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7E014" w14:textId="77777777" w:rsidR="006E2546" w:rsidRDefault="006E2546">
      <w:pPr>
        <w:spacing w:line="480" w:lineRule="auto"/>
        <w:ind w:firstLine="720"/>
        <w:rPr>
          <w:rFonts w:ascii="Times New Roman" w:eastAsia="Times New Roman" w:hAnsi="Times New Roman" w:cs="Times New Roman"/>
          <w:sz w:val="24"/>
        </w:rPr>
      </w:pPr>
      <w:bookmarkStart w:id="0" w:name="_GoBack"/>
      <w:bookmarkEnd w:id="0"/>
    </w:p>
    <w:p w14:paraId="19AC2361" w14:textId="77777777" w:rsidR="006E2546" w:rsidRDefault="006E2546">
      <w:pPr>
        <w:spacing w:line="480" w:lineRule="auto"/>
        <w:ind w:firstLine="720"/>
        <w:jc w:val="center"/>
        <w:rPr>
          <w:rFonts w:ascii="Times New Roman" w:eastAsia="Times New Roman" w:hAnsi="Times New Roman" w:cs="Times New Roman"/>
          <w:sz w:val="24"/>
        </w:rPr>
      </w:pPr>
    </w:p>
    <w:p w14:paraId="7BD5F7FB" w14:textId="77777777" w:rsidR="006E2546" w:rsidRDefault="006E2546">
      <w:pPr>
        <w:spacing w:line="480" w:lineRule="auto"/>
        <w:ind w:firstLine="720"/>
        <w:jc w:val="center"/>
        <w:rPr>
          <w:rFonts w:ascii="Times New Roman" w:eastAsia="Times New Roman" w:hAnsi="Times New Roman" w:cs="Times New Roman"/>
          <w:sz w:val="24"/>
        </w:rPr>
      </w:pPr>
    </w:p>
    <w:p w14:paraId="5A975DC8" w14:textId="77777777" w:rsidR="006E2546" w:rsidRDefault="006E2546">
      <w:pPr>
        <w:spacing w:line="480" w:lineRule="auto"/>
        <w:ind w:firstLine="720"/>
        <w:jc w:val="center"/>
        <w:rPr>
          <w:rFonts w:ascii="Times New Roman" w:eastAsia="Times New Roman" w:hAnsi="Times New Roman" w:cs="Times New Roman"/>
          <w:sz w:val="24"/>
        </w:rPr>
      </w:pPr>
    </w:p>
    <w:p w14:paraId="7BF59666" w14:textId="77777777" w:rsidR="006E2546" w:rsidRDefault="006E2546">
      <w:pPr>
        <w:spacing w:line="480" w:lineRule="auto"/>
        <w:ind w:firstLine="720"/>
        <w:jc w:val="center"/>
        <w:rPr>
          <w:rFonts w:ascii="Times New Roman" w:eastAsia="Times New Roman" w:hAnsi="Times New Roman" w:cs="Times New Roman"/>
          <w:sz w:val="24"/>
        </w:rPr>
      </w:pPr>
    </w:p>
    <w:p w14:paraId="1797B19B" w14:textId="77777777" w:rsidR="006E2546" w:rsidRDefault="006E2546">
      <w:pPr>
        <w:spacing w:line="480" w:lineRule="auto"/>
        <w:ind w:firstLine="720"/>
        <w:jc w:val="center"/>
        <w:rPr>
          <w:rFonts w:ascii="Times New Roman" w:eastAsia="Times New Roman" w:hAnsi="Times New Roman" w:cs="Times New Roman"/>
          <w:sz w:val="24"/>
        </w:rPr>
      </w:pPr>
    </w:p>
    <w:p w14:paraId="3185462D" w14:textId="77777777" w:rsidR="006E2546" w:rsidRDefault="006E2546">
      <w:pPr>
        <w:spacing w:line="480" w:lineRule="auto"/>
        <w:ind w:firstLine="720"/>
        <w:jc w:val="center"/>
        <w:rPr>
          <w:rFonts w:ascii="Times New Roman" w:eastAsia="Times New Roman" w:hAnsi="Times New Roman" w:cs="Times New Roman"/>
          <w:sz w:val="24"/>
        </w:rPr>
      </w:pPr>
    </w:p>
    <w:p w14:paraId="60E1EF08" w14:textId="77777777" w:rsidR="006E2546" w:rsidRDefault="0010690F">
      <w:pPr>
        <w:spacing w:line="480" w:lineRule="auto"/>
        <w:ind w:firstLine="720"/>
        <w:jc w:val="center"/>
        <w:rPr>
          <w:rFonts w:ascii="Times New Roman" w:eastAsia="Times New Roman" w:hAnsi="Times New Roman" w:cs="Times New Roman"/>
          <w:sz w:val="24"/>
        </w:rPr>
      </w:pPr>
      <w:r>
        <w:rPr>
          <w:rFonts w:ascii="Times New Roman" w:eastAsia="Times New Roman" w:hAnsi="Times New Roman" w:cs="Times New Roman"/>
          <w:sz w:val="24"/>
        </w:rPr>
        <w:t>Excessive Cost of 401(K) S Plan</w:t>
      </w:r>
    </w:p>
    <w:p w14:paraId="569BF912" w14:textId="77777777" w:rsidR="006E2546" w:rsidRDefault="0010690F">
      <w:pPr>
        <w:spacing w:line="480" w:lineRule="auto"/>
        <w:ind w:firstLine="720"/>
        <w:jc w:val="center"/>
        <w:rPr>
          <w:rFonts w:ascii="Times New Roman" w:eastAsia="Times New Roman" w:hAnsi="Times New Roman" w:cs="Times New Roman"/>
          <w:sz w:val="24"/>
        </w:rPr>
      </w:pPr>
      <w:r>
        <w:rPr>
          <w:rFonts w:ascii="Times New Roman" w:eastAsia="Times New Roman" w:hAnsi="Times New Roman" w:cs="Times New Roman"/>
          <w:sz w:val="24"/>
        </w:rPr>
        <w:t>Student’s Name</w:t>
      </w:r>
    </w:p>
    <w:p w14:paraId="38AF0859" w14:textId="77777777" w:rsidR="006E2546" w:rsidRDefault="0010690F">
      <w:pPr>
        <w:spacing w:line="480" w:lineRule="auto"/>
        <w:ind w:firstLine="720"/>
        <w:jc w:val="center"/>
        <w:rPr>
          <w:rFonts w:ascii="Times New Roman" w:eastAsia="Times New Roman" w:hAnsi="Times New Roman" w:cs="Times New Roman"/>
          <w:sz w:val="24"/>
        </w:rPr>
      </w:pPr>
      <w:r>
        <w:rPr>
          <w:rFonts w:ascii="Times New Roman" w:eastAsia="Times New Roman" w:hAnsi="Times New Roman" w:cs="Times New Roman"/>
          <w:sz w:val="24"/>
        </w:rPr>
        <w:t>Intuitional Affiliation</w:t>
      </w:r>
    </w:p>
    <w:p w14:paraId="2DE00BE2" w14:textId="77777777" w:rsidR="006E2546" w:rsidRDefault="006E2546">
      <w:pPr>
        <w:spacing w:line="480" w:lineRule="auto"/>
        <w:ind w:firstLine="720"/>
        <w:rPr>
          <w:rFonts w:ascii="Times New Roman" w:eastAsia="Times New Roman" w:hAnsi="Times New Roman" w:cs="Times New Roman"/>
          <w:sz w:val="24"/>
        </w:rPr>
      </w:pPr>
    </w:p>
    <w:p w14:paraId="0734B6DF" w14:textId="77777777" w:rsidR="006E2546" w:rsidRDefault="006E2546">
      <w:pPr>
        <w:spacing w:line="480" w:lineRule="auto"/>
        <w:ind w:firstLine="720"/>
        <w:rPr>
          <w:rFonts w:ascii="Times New Roman" w:eastAsia="Times New Roman" w:hAnsi="Times New Roman" w:cs="Times New Roman"/>
          <w:sz w:val="24"/>
        </w:rPr>
      </w:pPr>
    </w:p>
    <w:p w14:paraId="0C582D5B" w14:textId="77777777" w:rsidR="006E2546" w:rsidRDefault="006E2546">
      <w:pPr>
        <w:spacing w:line="480" w:lineRule="auto"/>
        <w:ind w:firstLine="720"/>
        <w:rPr>
          <w:rFonts w:ascii="Times New Roman" w:eastAsia="Times New Roman" w:hAnsi="Times New Roman" w:cs="Times New Roman"/>
          <w:sz w:val="24"/>
        </w:rPr>
      </w:pPr>
    </w:p>
    <w:p w14:paraId="2DD0B335" w14:textId="77777777" w:rsidR="006E2546" w:rsidRDefault="006E2546">
      <w:pPr>
        <w:spacing w:line="480" w:lineRule="auto"/>
        <w:ind w:firstLine="720"/>
        <w:rPr>
          <w:rFonts w:ascii="Times New Roman" w:eastAsia="Times New Roman" w:hAnsi="Times New Roman" w:cs="Times New Roman"/>
          <w:sz w:val="24"/>
        </w:rPr>
      </w:pPr>
    </w:p>
    <w:p w14:paraId="3A77C61B" w14:textId="77777777" w:rsidR="006E2546" w:rsidRDefault="006E2546">
      <w:pPr>
        <w:spacing w:line="480" w:lineRule="auto"/>
        <w:ind w:firstLine="720"/>
        <w:rPr>
          <w:rFonts w:ascii="Times New Roman" w:eastAsia="Times New Roman" w:hAnsi="Times New Roman" w:cs="Times New Roman"/>
          <w:sz w:val="24"/>
        </w:rPr>
      </w:pPr>
    </w:p>
    <w:p w14:paraId="1FF7C916" w14:textId="77777777" w:rsidR="006E2546" w:rsidRDefault="006E2546">
      <w:pPr>
        <w:spacing w:line="480" w:lineRule="auto"/>
        <w:ind w:firstLine="720"/>
        <w:rPr>
          <w:rFonts w:ascii="Times New Roman" w:eastAsia="Times New Roman" w:hAnsi="Times New Roman" w:cs="Times New Roman"/>
          <w:sz w:val="24"/>
        </w:rPr>
      </w:pPr>
    </w:p>
    <w:p w14:paraId="7FEA0B35" w14:textId="77777777" w:rsidR="006E2546" w:rsidRDefault="006E2546" w:rsidP="00486987">
      <w:pPr>
        <w:spacing w:line="480" w:lineRule="auto"/>
        <w:jc w:val="both"/>
        <w:rPr>
          <w:rFonts w:ascii="Times New Roman" w:eastAsia="Times New Roman" w:hAnsi="Times New Roman" w:cs="Times New Roman"/>
          <w:sz w:val="24"/>
        </w:rPr>
      </w:pPr>
    </w:p>
    <w:p w14:paraId="50BCF5A0" w14:textId="77777777" w:rsidR="006E2546" w:rsidRDefault="00AF3647" w:rsidP="00486987">
      <w:pPr>
        <w:spacing w:line="48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A 401(k) is a retirement saving </w:t>
      </w:r>
      <w:r w:rsidR="004E244E">
        <w:rPr>
          <w:rFonts w:ascii="Times New Roman" w:eastAsia="Times New Roman" w:hAnsi="Times New Roman" w:cs="Times New Roman"/>
          <w:sz w:val="24"/>
        </w:rPr>
        <w:t>plan, under</w:t>
      </w:r>
      <w:r w:rsidR="00644897">
        <w:rPr>
          <w:rFonts w:ascii="Times New Roman" w:eastAsia="Times New Roman" w:hAnsi="Times New Roman" w:cs="Times New Roman"/>
          <w:sz w:val="24"/>
        </w:rPr>
        <w:t xml:space="preserve"> this </w:t>
      </w:r>
      <w:r w:rsidR="0010690F">
        <w:rPr>
          <w:rFonts w:ascii="Times New Roman" w:eastAsia="Times New Roman" w:hAnsi="Times New Roman" w:cs="Times New Roman"/>
          <w:sz w:val="24"/>
        </w:rPr>
        <w:t xml:space="preserve">plan </w:t>
      </w:r>
      <w:r w:rsidR="00644897">
        <w:rPr>
          <w:rFonts w:ascii="Times New Roman" w:eastAsia="Times New Roman" w:hAnsi="Times New Roman" w:cs="Times New Roman"/>
          <w:sz w:val="24"/>
        </w:rPr>
        <w:t>workers are allowed to save and invest</w:t>
      </w:r>
      <w:r w:rsidR="009F0CE1">
        <w:rPr>
          <w:rFonts w:ascii="Times New Roman" w:eastAsia="Times New Roman" w:hAnsi="Times New Roman" w:cs="Times New Roman"/>
          <w:sz w:val="24"/>
        </w:rPr>
        <w:t xml:space="preserve"> piece of</w:t>
      </w:r>
      <w:r w:rsidR="00644897">
        <w:rPr>
          <w:rFonts w:ascii="Times New Roman" w:eastAsia="Times New Roman" w:hAnsi="Times New Roman" w:cs="Times New Roman"/>
          <w:sz w:val="24"/>
        </w:rPr>
        <w:t xml:space="preserve"> their paycheck before tax reduction,</w:t>
      </w:r>
      <w:r w:rsidR="0010690F">
        <w:rPr>
          <w:rFonts w:ascii="Times New Roman" w:eastAsia="Times New Roman" w:hAnsi="Times New Roman" w:cs="Times New Roman"/>
          <w:sz w:val="24"/>
        </w:rPr>
        <w:t xml:space="preserve"> taxation is</w:t>
      </w:r>
      <w:r w:rsidR="00744723">
        <w:rPr>
          <w:rFonts w:ascii="Times New Roman" w:eastAsia="Times New Roman" w:hAnsi="Times New Roman" w:cs="Times New Roman"/>
          <w:sz w:val="24"/>
        </w:rPr>
        <w:t xml:space="preserve"> therefore deferred until </w:t>
      </w:r>
      <w:r w:rsidR="004E244E">
        <w:rPr>
          <w:rFonts w:ascii="Times New Roman" w:eastAsia="Times New Roman" w:hAnsi="Times New Roman" w:cs="Times New Roman"/>
          <w:sz w:val="24"/>
        </w:rPr>
        <w:t xml:space="preserve">withdraw </w:t>
      </w:r>
      <w:r w:rsidR="00945F32">
        <w:rPr>
          <w:rFonts w:ascii="Times New Roman" w:eastAsia="Times New Roman" w:hAnsi="Times New Roman" w:cs="Times New Roman"/>
          <w:sz w:val="24"/>
        </w:rPr>
        <w:t>is done from the account</w:t>
      </w:r>
      <w:r w:rsidR="00CC0BDE">
        <w:rPr>
          <w:rFonts w:ascii="Times New Roman" w:eastAsia="Times New Roman" w:hAnsi="Times New Roman" w:cs="Times New Roman"/>
          <w:sz w:val="24"/>
        </w:rPr>
        <w:t>, the withdraw can only be done after retirement or one can be permitted</w:t>
      </w:r>
      <w:r w:rsidR="006F4A33">
        <w:rPr>
          <w:rFonts w:ascii="Times New Roman" w:eastAsia="Times New Roman" w:hAnsi="Times New Roman" w:cs="Times New Roman"/>
          <w:sz w:val="24"/>
        </w:rPr>
        <w:t xml:space="preserve"> by applicable law</w:t>
      </w:r>
      <w:r w:rsidR="00116AC6">
        <w:rPr>
          <w:rFonts w:ascii="Times New Roman" w:eastAsia="Times New Roman" w:hAnsi="Times New Roman" w:cs="Times New Roman"/>
          <w:sz w:val="24"/>
        </w:rPr>
        <w:t>s of the land</w:t>
      </w:r>
      <w:r w:rsidR="00262E57">
        <w:rPr>
          <w:rFonts w:ascii="Times New Roman" w:eastAsia="Times New Roman" w:hAnsi="Times New Roman" w:cs="Times New Roman"/>
          <w:sz w:val="24"/>
        </w:rPr>
        <w:t xml:space="preserve"> </w:t>
      </w:r>
      <w:r w:rsidR="006F4A33">
        <w:rPr>
          <w:rFonts w:ascii="Times New Roman" w:eastAsia="Times New Roman" w:hAnsi="Times New Roman" w:cs="Times New Roman"/>
          <w:sz w:val="24"/>
        </w:rPr>
        <w:t>(kleba,2014),</w:t>
      </w:r>
      <w:r w:rsidR="0010690F">
        <w:rPr>
          <w:rFonts w:ascii="Times New Roman" w:eastAsia="Times New Roman" w:hAnsi="Times New Roman" w:cs="Times New Roman"/>
          <w:sz w:val="24"/>
        </w:rPr>
        <w:t xml:space="preserve"> according to Robert Hiltonsmith,401k</w:t>
      </w:r>
      <w:r w:rsidR="006D73C2">
        <w:rPr>
          <w:rFonts w:ascii="Times New Roman" w:eastAsia="Times New Roman" w:hAnsi="Times New Roman" w:cs="Times New Roman"/>
          <w:sz w:val="24"/>
        </w:rPr>
        <w:t xml:space="preserve"> plan</w:t>
      </w:r>
      <w:r w:rsidR="0010690F">
        <w:rPr>
          <w:rFonts w:ascii="Times New Roman" w:eastAsia="Times New Roman" w:hAnsi="Times New Roman" w:cs="Times New Roman"/>
          <w:sz w:val="24"/>
        </w:rPr>
        <w:t xml:space="preserve"> in the past twelve years has been affected by two stock market crashes forcing many Americans to withdraw their money to cover for emergency expenses, there is market failure in the 401(k) saving plan and experts on retirements predict that most middle-class Americans will be in poverty or near poverty in their old age.</w:t>
      </w:r>
    </w:p>
    <w:p w14:paraId="7C27E140" w14:textId="77777777" w:rsidR="006E2546" w:rsidRDefault="0010690F" w:rsidP="00486987">
      <w:pPr>
        <w:spacing w:line="48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There are various reasons why the 401(k) retirement plan has flopped and is not considered as a secure retirement plan, to start with  the 401(k) system of individualized account is inherently inefficient ,holders of this saving plan are required to pay fees to the firm that manages their individual account, this fees can accumulate and chisel away all the savings, unlike in the traditional pension funds invest where workers contribution are kept in large pools thus re</w:t>
      </w:r>
      <w:r w:rsidR="00966FB6">
        <w:rPr>
          <w:rFonts w:ascii="Times New Roman" w:eastAsia="Times New Roman" w:hAnsi="Times New Roman" w:cs="Times New Roman"/>
          <w:sz w:val="24"/>
        </w:rPr>
        <w:t xml:space="preserve">ducing the administrative cost </w:t>
      </w:r>
      <w:r w:rsidR="00731CDE">
        <w:rPr>
          <w:rFonts w:ascii="Times New Roman" w:eastAsia="Times New Roman" w:hAnsi="Times New Roman" w:cs="Times New Roman"/>
          <w:sz w:val="24"/>
        </w:rPr>
        <w:t>(Benartzi &amp; lewin,2012),</w:t>
      </w:r>
      <w:r>
        <w:rPr>
          <w:rFonts w:ascii="Times New Roman" w:eastAsia="Times New Roman" w:hAnsi="Times New Roman" w:cs="Times New Roman"/>
          <w:sz w:val="24"/>
        </w:rPr>
        <w:t>secondly most workers in the united states of American are no</w:t>
      </w:r>
      <w:r w:rsidR="004370EB">
        <w:rPr>
          <w:rFonts w:ascii="Times New Roman" w:eastAsia="Times New Roman" w:hAnsi="Times New Roman" w:cs="Times New Roman"/>
          <w:sz w:val="24"/>
        </w:rPr>
        <w:t xml:space="preserve">t covered by the 401(k) system </w:t>
      </w:r>
      <w:r>
        <w:rPr>
          <w:rFonts w:ascii="Times New Roman" w:eastAsia="Times New Roman" w:hAnsi="Times New Roman" w:cs="Times New Roman"/>
          <w:sz w:val="24"/>
        </w:rPr>
        <w:t>with many in the retirement saving plan choosing t</w:t>
      </w:r>
      <w:r w:rsidR="004370EB">
        <w:rPr>
          <w:rFonts w:ascii="Times New Roman" w:eastAsia="Times New Roman" w:hAnsi="Times New Roman" w:cs="Times New Roman"/>
          <w:sz w:val="24"/>
        </w:rPr>
        <w:t>o contribute negligible amounts due higher fees charged by the firms,</w:t>
      </w:r>
      <w:r>
        <w:rPr>
          <w:rFonts w:ascii="Times New Roman" w:eastAsia="Times New Roman" w:hAnsi="Times New Roman" w:cs="Times New Roman"/>
          <w:sz w:val="24"/>
        </w:rPr>
        <w:t xml:space="preserve"> 401(k) allows ordinary Americans to decide on how to invest their money after retirement</w:t>
      </w:r>
      <w:r w:rsidR="00A85227">
        <w:rPr>
          <w:rFonts w:ascii="Times New Roman" w:eastAsia="Times New Roman" w:hAnsi="Times New Roman" w:cs="Times New Roman"/>
          <w:sz w:val="24"/>
        </w:rPr>
        <w:t>,</w:t>
      </w:r>
      <w:r>
        <w:rPr>
          <w:rFonts w:ascii="Times New Roman" w:eastAsia="Times New Roman" w:hAnsi="Times New Roman" w:cs="Times New Roman"/>
          <w:sz w:val="24"/>
        </w:rPr>
        <w:t xml:space="preserve"> this is a major challenge to many  clueless workers who have little knowledge on allo</w:t>
      </w:r>
      <w:r w:rsidR="00A85227">
        <w:rPr>
          <w:rFonts w:ascii="Times New Roman" w:eastAsia="Times New Roman" w:hAnsi="Times New Roman" w:cs="Times New Roman"/>
          <w:sz w:val="24"/>
        </w:rPr>
        <w:t xml:space="preserve">cation of their savings  in accordance to available </w:t>
      </w:r>
      <w:r>
        <w:rPr>
          <w:rFonts w:ascii="Times New Roman" w:eastAsia="Times New Roman" w:hAnsi="Times New Roman" w:cs="Times New Roman"/>
          <w:sz w:val="24"/>
        </w:rPr>
        <w:t>investmen</w:t>
      </w:r>
      <w:r w:rsidR="00A85227">
        <w:rPr>
          <w:rFonts w:ascii="Times New Roman" w:eastAsia="Times New Roman" w:hAnsi="Times New Roman" w:cs="Times New Roman"/>
          <w:sz w:val="24"/>
        </w:rPr>
        <w:t>t option provided by the company</w:t>
      </w:r>
      <w:r>
        <w:rPr>
          <w:rFonts w:ascii="Times New Roman" w:eastAsia="Times New Roman" w:hAnsi="Times New Roman" w:cs="Times New Roman"/>
          <w:sz w:val="24"/>
        </w:rPr>
        <w:t>, and many are likely not revisit their choices even after changed market condition.</w:t>
      </w:r>
    </w:p>
    <w:p w14:paraId="20F94432" w14:textId="77777777" w:rsidR="007A1BE8" w:rsidRDefault="0010690F" w:rsidP="00486987">
      <w:pPr>
        <w:spacing w:line="48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The fees and mutual funds charged by 401(k) system are far much high than the actual costs of managing investments, thus the system works in best interest of investors who are pushing this fee as high as the market c</w:t>
      </w:r>
      <w:r w:rsidR="00812EC8">
        <w:rPr>
          <w:rFonts w:ascii="Times New Roman" w:eastAsia="Times New Roman" w:hAnsi="Times New Roman" w:cs="Times New Roman"/>
          <w:sz w:val="24"/>
        </w:rPr>
        <w:t xml:space="preserve">an bear , the system is said to be </w:t>
      </w:r>
      <w:r>
        <w:rPr>
          <w:rFonts w:ascii="Times New Roman" w:eastAsia="Times New Roman" w:hAnsi="Times New Roman" w:cs="Times New Roman"/>
          <w:sz w:val="24"/>
        </w:rPr>
        <w:t>enrich</w:t>
      </w:r>
      <w:r w:rsidR="00812EC8">
        <w:rPr>
          <w:rFonts w:ascii="Times New Roman" w:eastAsia="Times New Roman" w:hAnsi="Times New Roman" w:cs="Times New Roman"/>
          <w:sz w:val="24"/>
        </w:rPr>
        <w:t xml:space="preserve">ing the financial </w:t>
      </w:r>
      <w:r w:rsidR="00812EC8">
        <w:rPr>
          <w:rFonts w:ascii="Times New Roman" w:eastAsia="Times New Roman" w:hAnsi="Times New Roman" w:cs="Times New Roman"/>
          <w:sz w:val="24"/>
        </w:rPr>
        <w:lastRenderedPageBreak/>
        <w:t>sector rather than</w:t>
      </w:r>
      <w:r>
        <w:rPr>
          <w:rFonts w:ascii="Times New Roman" w:eastAsia="Times New Roman" w:hAnsi="Times New Roman" w:cs="Times New Roman"/>
          <w:sz w:val="24"/>
        </w:rPr>
        <w:t xml:space="preserve"> providing security retirement to Americans</w:t>
      </w:r>
      <w:r w:rsidR="005E46D5">
        <w:rPr>
          <w:rFonts w:ascii="Times New Roman" w:eastAsia="Times New Roman" w:hAnsi="Times New Roman" w:cs="Times New Roman"/>
          <w:sz w:val="24"/>
        </w:rPr>
        <w:t xml:space="preserve"> (Huss</w:t>
      </w:r>
      <w:r>
        <w:rPr>
          <w:rFonts w:ascii="Times New Roman" w:eastAsia="Times New Roman" w:hAnsi="Times New Roman" w:cs="Times New Roman"/>
          <w:sz w:val="24"/>
        </w:rPr>
        <w:t>,</w:t>
      </w:r>
      <w:r w:rsidR="005E46D5">
        <w:rPr>
          <w:rFonts w:ascii="Times New Roman" w:eastAsia="Times New Roman" w:hAnsi="Times New Roman" w:cs="Times New Roman"/>
          <w:sz w:val="24"/>
        </w:rPr>
        <w:t>2015),</w:t>
      </w:r>
      <w:r>
        <w:rPr>
          <w:rFonts w:ascii="Times New Roman" w:eastAsia="Times New Roman" w:hAnsi="Times New Roman" w:cs="Times New Roman"/>
          <w:sz w:val="24"/>
        </w:rPr>
        <w:t xml:space="preserve"> finally consumer choice does not offset the failure of the 401(k) system ,retirement experts say most Americans do not know fees associated with their 401(K) plans thus making it difficult f</w:t>
      </w:r>
      <w:r w:rsidR="00AF2B12">
        <w:rPr>
          <w:rFonts w:ascii="Times New Roman" w:eastAsia="Times New Roman" w:hAnsi="Times New Roman" w:cs="Times New Roman"/>
          <w:sz w:val="24"/>
        </w:rPr>
        <w:t>or them to switch  to new plans, actually</w:t>
      </w:r>
      <w:r>
        <w:rPr>
          <w:rFonts w:ascii="Times New Roman" w:eastAsia="Times New Roman" w:hAnsi="Times New Roman" w:cs="Times New Roman"/>
          <w:sz w:val="24"/>
        </w:rPr>
        <w:t xml:space="preserve"> plans are selected by employers who are not likely to move</w:t>
      </w:r>
      <w:r w:rsidR="00AF2B12">
        <w:rPr>
          <w:rFonts w:ascii="Times New Roman" w:eastAsia="Times New Roman" w:hAnsi="Times New Roman" w:cs="Times New Roman"/>
          <w:sz w:val="24"/>
        </w:rPr>
        <w:t xml:space="preserve"> to new plans  even after changes in the market</w:t>
      </w:r>
      <w:r w:rsidR="00B771D9">
        <w:rPr>
          <w:rFonts w:ascii="Times New Roman" w:eastAsia="Times New Roman" w:hAnsi="Times New Roman" w:cs="Times New Roman"/>
          <w:sz w:val="24"/>
        </w:rPr>
        <w:t>.</w:t>
      </w:r>
    </w:p>
    <w:p w14:paraId="15B9F407" w14:textId="77777777" w:rsidR="007A1BE8" w:rsidRDefault="0010690F" w:rsidP="00486987">
      <w:pPr>
        <w:spacing w:line="48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401(k) plan fees are divided into four major categories trading fee, administrative fee, asset management fee and marketing fee, the asset management fee  is the largest fee charged against investment made in this saving plan ,it covers the cost of managing the investment and it is disclosed in annual reports and mutual fund prospectuses, mutual fund sometime charges what is called load a term referring to sales charges or commission ,the load can either be paid as  front-end load or back-end load also known as redemption fee ,many organizations waives sales charges for 401(K),marketing fee also called 12b-1 is another category of fees named after the section of the securities and exchange commission, this fee covers a mutual fund marketing and distribution cost and commission to brokers, other fees under this umbrella are rebates.</w:t>
      </w:r>
    </w:p>
    <w:p w14:paraId="19D37D6C" w14:textId="77777777" w:rsidR="007A1BE8" w:rsidRDefault="0010690F" w:rsidP="00486987">
      <w:pPr>
        <w:spacing w:line="48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Administrative fee is another type of fee paid to cover the cost of maintaining the plan, this fee caters for account statements and educational material, an</w:t>
      </w:r>
      <w:r w:rsidR="00F53A30">
        <w:rPr>
          <w:rFonts w:ascii="Times New Roman" w:eastAsia="Times New Roman" w:hAnsi="Times New Roman" w:cs="Times New Roman"/>
          <w:sz w:val="24"/>
        </w:rPr>
        <w:t xml:space="preserve">d it also covers the cost of </w:t>
      </w:r>
      <w:r>
        <w:rPr>
          <w:rFonts w:ascii="Times New Roman" w:eastAsia="Times New Roman" w:hAnsi="Times New Roman" w:cs="Times New Roman"/>
          <w:sz w:val="24"/>
        </w:rPr>
        <w:t>running websites and offering access to customer service</w:t>
      </w:r>
      <w:r w:rsidR="00F53A30">
        <w:rPr>
          <w:rFonts w:ascii="Times New Roman" w:eastAsia="Times New Roman" w:hAnsi="Times New Roman" w:cs="Times New Roman"/>
          <w:sz w:val="24"/>
        </w:rPr>
        <w:t>s representatives</w:t>
      </w:r>
      <w:r>
        <w:rPr>
          <w:rFonts w:ascii="Times New Roman" w:eastAsia="Times New Roman" w:hAnsi="Times New Roman" w:cs="Times New Roman"/>
          <w:sz w:val="24"/>
        </w:rPr>
        <w:t xml:space="preserve"> and investment advice, this fee may or may not be disclosed, the last category of fee</w:t>
      </w:r>
      <w:r w:rsidR="002573BE">
        <w:rPr>
          <w:rFonts w:ascii="Times New Roman" w:eastAsia="Times New Roman" w:hAnsi="Times New Roman" w:cs="Times New Roman"/>
          <w:sz w:val="24"/>
        </w:rPr>
        <w:t>s is called T</w:t>
      </w:r>
      <w:r>
        <w:rPr>
          <w:rFonts w:ascii="Times New Roman" w:eastAsia="Times New Roman" w:hAnsi="Times New Roman" w:cs="Times New Roman"/>
          <w:sz w:val="24"/>
        </w:rPr>
        <w:t>rading fee</w:t>
      </w:r>
      <w:r w:rsidR="008713C8">
        <w:rPr>
          <w:rFonts w:ascii="Times New Roman" w:eastAsia="Times New Roman" w:hAnsi="Times New Roman" w:cs="Times New Roman"/>
          <w:sz w:val="24"/>
        </w:rPr>
        <w:t>,</w:t>
      </w:r>
      <w:r>
        <w:rPr>
          <w:rFonts w:ascii="Times New Roman" w:eastAsia="Times New Roman" w:hAnsi="Times New Roman" w:cs="Times New Roman"/>
          <w:sz w:val="24"/>
        </w:rPr>
        <w:t xml:space="preserve"> it is the incurred when selling securities such as bonds, stocks etc. Additionally, we have also individual fee which is charged for use of special plan features e.g. brokerage window or certain transactions such as loan or hardship withdrawal when one terminates an employment, they are disclosed on summary plan desc</w:t>
      </w:r>
      <w:r w:rsidR="007572C1">
        <w:rPr>
          <w:rFonts w:ascii="Times New Roman" w:eastAsia="Times New Roman" w:hAnsi="Times New Roman" w:cs="Times New Roman"/>
          <w:sz w:val="24"/>
        </w:rPr>
        <w:t>ription or an account statement (Williams, 1995).</w:t>
      </w:r>
    </w:p>
    <w:p w14:paraId="617F59A5" w14:textId="77777777" w:rsidR="006E2546" w:rsidRDefault="0010690F" w:rsidP="00486987">
      <w:pPr>
        <w:spacing w:line="48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Calculation of two individual total amount of retirement asset</w:t>
      </w:r>
      <w:r w:rsidR="00342E4C">
        <w:rPr>
          <w:rFonts w:ascii="Times New Roman" w:eastAsia="Times New Roman" w:hAnsi="Times New Roman" w:cs="Times New Roman"/>
          <w:sz w:val="24"/>
        </w:rPr>
        <w:t>,</w:t>
      </w:r>
      <w:r>
        <w:rPr>
          <w:rFonts w:ascii="Times New Roman" w:eastAsia="Times New Roman" w:hAnsi="Times New Roman" w:cs="Times New Roman"/>
          <w:sz w:val="24"/>
        </w:rPr>
        <w:t xml:space="preserve"> after 30 years of investing </w:t>
      </w:r>
    </w:p>
    <w:p w14:paraId="6D9EFEBB" w14:textId="77777777" w:rsidR="006E2546" w:rsidRDefault="0010690F" w:rsidP="00486987">
      <w:pPr>
        <w:spacing w:line="48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Individual (a)</w:t>
      </w:r>
    </w:p>
    <w:p w14:paraId="079F4C70" w14:textId="77777777" w:rsidR="00134284" w:rsidRDefault="0010690F" w:rsidP="00486987">
      <w:pPr>
        <w:spacing w:line="48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Yearly Savings:$15000,Inflation rate:2%,Rate of return:(8.15%-0.15%=8%),Expense ratio of mutual fund:0.15%,periods:30 years.</w:t>
      </w:r>
    </w:p>
    <w:p w14:paraId="05442BF3" w14:textId="77777777" w:rsidR="006E2546" w:rsidRPr="00391701" w:rsidRDefault="002C310A" w:rsidP="00486987">
      <w:pPr>
        <w:spacing w:line="480" w:lineRule="auto"/>
        <w:ind w:firstLine="720"/>
        <w:jc w:val="both"/>
        <w:rPr>
          <w:rFonts w:ascii="Times New Roman" w:eastAsia="Times New Roman" w:hAnsi="Times New Roman" w:cs="Times New Roman"/>
          <w:sz w:val="24"/>
          <w:szCs w:val="24"/>
        </w:rPr>
      </w:pPr>
      <w:r w:rsidRPr="00391701">
        <w:rPr>
          <w:rFonts w:ascii="Times New Roman" w:eastAsia="Times New Roman" w:hAnsi="Times New Roman" w:cs="Times New Roman"/>
          <w:sz w:val="24"/>
          <w:szCs w:val="24"/>
        </w:rPr>
        <w:t>FV</w:t>
      </w:r>
      <w:r w:rsidR="00BA43D8" w:rsidRPr="00391701">
        <w:rPr>
          <w:rFonts w:ascii="Times New Roman" w:eastAsia="Times New Roman" w:hAnsi="Times New Roman" w:cs="Times New Roman"/>
          <w:sz w:val="24"/>
          <w:szCs w:val="24"/>
          <w:vertAlign w:val="subscript"/>
        </w:rPr>
        <w:t>GA=</w:t>
      </w:r>
      <w:r w:rsidR="00BA43D8" w:rsidRPr="00391701">
        <w:rPr>
          <w:rFonts w:ascii="Times New Roman" w:eastAsia="Times New Roman" w:hAnsi="Times New Roman" w:cs="Times New Roman"/>
          <w:sz w:val="24"/>
          <w:szCs w:val="24"/>
        </w:rPr>
        <w:t>P{</w:t>
      </w:r>
      <w:r w:rsidR="00BA43D8" w:rsidRPr="00391701">
        <w:rPr>
          <w:rFonts w:ascii="Times New Roman" w:eastAsia="Times New Roman" w:hAnsi="Times New Roman" w:cs="Times New Roman"/>
          <w:sz w:val="24"/>
          <w:szCs w:val="24"/>
          <w:vertAlign w:val="superscript"/>
        </w:rPr>
        <w:t>(1</w:t>
      </w:r>
      <w:r w:rsidR="009F7892" w:rsidRPr="00391701">
        <w:rPr>
          <w:rFonts w:ascii="Times New Roman" w:eastAsia="Times New Roman" w:hAnsi="Times New Roman" w:cs="Times New Roman"/>
          <w:sz w:val="24"/>
          <w:szCs w:val="24"/>
          <w:vertAlign w:val="superscript"/>
        </w:rPr>
        <w:t>+</w:t>
      </w:r>
      <w:r w:rsidR="00BA43D8" w:rsidRPr="00391701">
        <w:rPr>
          <w:rFonts w:ascii="Times New Roman" w:eastAsia="Times New Roman" w:hAnsi="Times New Roman" w:cs="Times New Roman"/>
          <w:sz w:val="24"/>
          <w:szCs w:val="24"/>
          <w:vertAlign w:val="superscript"/>
        </w:rPr>
        <w:t>r)</w:t>
      </w:r>
      <w:r w:rsidR="00735E09" w:rsidRPr="00391701">
        <w:rPr>
          <w:rFonts w:ascii="Times New Roman" w:eastAsia="Times New Roman" w:hAnsi="Times New Roman" w:cs="Times New Roman"/>
          <w:sz w:val="24"/>
          <w:szCs w:val="24"/>
          <w:vertAlign w:val="superscript"/>
        </w:rPr>
        <w:t>-(1</w:t>
      </w:r>
      <w:r w:rsidR="009F7892" w:rsidRPr="00391701">
        <w:rPr>
          <w:rFonts w:ascii="Times New Roman" w:eastAsia="Times New Roman" w:hAnsi="Times New Roman" w:cs="Times New Roman"/>
          <w:sz w:val="24"/>
          <w:szCs w:val="24"/>
          <w:vertAlign w:val="superscript"/>
        </w:rPr>
        <w:t>+</w:t>
      </w:r>
      <w:r w:rsidR="002E444C" w:rsidRPr="00391701">
        <w:rPr>
          <w:rFonts w:ascii="Times New Roman" w:eastAsia="Times New Roman" w:hAnsi="Times New Roman" w:cs="Times New Roman"/>
          <w:sz w:val="24"/>
          <w:szCs w:val="24"/>
          <w:vertAlign w:val="superscript"/>
        </w:rPr>
        <w:t>g</w:t>
      </w:r>
      <w:r w:rsidR="00134284" w:rsidRPr="00391701">
        <w:rPr>
          <w:rFonts w:ascii="Times New Roman" w:eastAsia="Times New Roman" w:hAnsi="Times New Roman" w:cs="Times New Roman"/>
          <w:sz w:val="24"/>
          <w:szCs w:val="24"/>
          <w:vertAlign w:val="superscript"/>
        </w:rPr>
        <w:t>)^</w:t>
      </w:r>
      <w:r w:rsidR="00735E09" w:rsidRPr="00391701">
        <w:rPr>
          <w:rFonts w:ascii="Times New Roman" w:eastAsia="Times New Roman" w:hAnsi="Times New Roman" w:cs="Times New Roman"/>
          <w:sz w:val="24"/>
          <w:szCs w:val="24"/>
          <w:vertAlign w:val="superscript"/>
        </w:rPr>
        <w:t>n</w:t>
      </w:r>
      <w:r w:rsidR="009C7623" w:rsidRPr="00391701">
        <w:rPr>
          <w:rFonts w:ascii="Times New Roman" w:eastAsia="Times New Roman" w:hAnsi="Times New Roman" w:cs="Times New Roman"/>
          <w:sz w:val="24"/>
          <w:szCs w:val="24"/>
        </w:rPr>
        <w:t>/</w:t>
      </w:r>
      <w:r w:rsidR="002E444C" w:rsidRPr="00391701">
        <w:rPr>
          <w:rFonts w:ascii="Times New Roman" w:eastAsia="Times New Roman" w:hAnsi="Times New Roman" w:cs="Times New Roman"/>
          <w:sz w:val="24"/>
          <w:szCs w:val="24"/>
          <w:vertAlign w:val="subscript"/>
        </w:rPr>
        <w:t>( r-g)</w:t>
      </w:r>
      <w:r w:rsidR="009C7623" w:rsidRPr="00391701">
        <w:rPr>
          <w:rFonts w:ascii="Times New Roman" w:eastAsia="Times New Roman" w:hAnsi="Times New Roman" w:cs="Times New Roman"/>
          <w:sz w:val="24"/>
          <w:szCs w:val="24"/>
        </w:rPr>
        <w:t>}</w:t>
      </w:r>
    </w:p>
    <w:p w14:paraId="2356B2CA" w14:textId="77777777" w:rsidR="00510A3F" w:rsidRPr="00391701" w:rsidRDefault="00510A3F" w:rsidP="00486987">
      <w:pPr>
        <w:spacing w:line="480" w:lineRule="auto"/>
        <w:ind w:firstLine="720"/>
        <w:jc w:val="both"/>
        <w:rPr>
          <w:rFonts w:ascii="Times New Roman" w:eastAsia="Times New Roman" w:hAnsi="Times New Roman" w:cs="Times New Roman"/>
          <w:sz w:val="24"/>
          <w:szCs w:val="24"/>
        </w:rPr>
      </w:pPr>
      <w:r w:rsidRPr="00391701">
        <w:rPr>
          <w:rFonts w:ascii="Times New Roman" w:eastAsia="Times New Roman" w:hAnsi="Times New Roman" w:cs="Times New Roman"/>
          <w:sz w:val="24"/>
          <w:szCs w:val="24"/>
        </w:rPr>
        <w:t>=15000{</w:t>
      </w:r>
      <w:r w:rsidR="00F36415" w:rsidRPr="00391701">
        <w:rPr>
          <w:rFonts w:ascii="Times New Roman" w:eastAsia="Times New Roman" w:hAnsi="Times New Roman" w:cs="Times New Roman"/>
          <w:sz w:val="24"/>
          <w:szCs w:val="24"/>
          <w:vertAlign w:val="superscript"/>
        </w:rPr>
        <w:t>(1+0.08)-</w:t>
      </w:r>
      <w:r w:rsidR="00535471" w:rsidRPr="00391701">
        <w:rPr>
          <w:rFonts w:ascii="Times New Roman" w:eastAsia="Times New Roman" w:hAnsi="Times New Roman" w:cs="Times New Roman"/>
          <w:sz w:val="24"/>
          <w:szCs w:val="24"/>
          <w:vertAlign w:val="superscript"/>
        </w:rPr>
        <w:t>(1+0.02)^30</w:t>
      </w:r>
      <w:r w:rsidR="00B87047" w:rsidRPr="00391701">
        <w:rPr>
          <w:rFonts w:ascii="Times New Roman" w:eastAsia="Times New Roman" w:hAnsi="Times New Roman" w:cs="Times New Roman"/>
          <w:sz w:val="24"/>
          <w:szCs w:val="24"/>
        </w:rPr>
        <w:t>/</w:t>
      </w:r>
      <w:r w:rsidR="00B87047" w:rsidRPr="00391701">
        <w:rPr>
          <w:rFonts w:ascii="Times New Roman" w:eastAsia="Times New Roman" w:hAnsi="Times New Roman" w:cs="Times New Roman"/>
          <w:sz w:val="24"/>
          <w:szCs w:val="24"/>
          <w:vertAlign w:val="subscript"/>
        </w:rPr>
        <w:t>(0.08-0.02)</w:t>
      </w:r>
      <w:r w:rsidR="00B87047" w:rsidRPr="00391701">
        <w:rPr>
          <w:rFonts w:ascii="Times New Roman" w:eastAsia="Times New Roman" w:hAnsi="Times New Roman" w:cs="Times New Roman"/>
          <w:sz w:val="24"/>
          <w:szCs w:val="24"/>
        </w:rPr>
        <w:t>}</w:t>
      </w:r>
    </w:p>
    <w:p w14:paraId="5015BAFC" w14:textId="77777777" w:rsidR="007C2698" w:rsidRDefault="00BC6E93" w:rsidP="00486987">
      <w:pPr>
        <w:spacing w:line="480" w:lineRule="auto"/>
        <w:ind w:firstLine="720"/>
        <w:jc w:val="both"/>
        <w:rPr>
          <w:rFonts w:ascii="Times New Roman" w:eastAsia="Times New Roman" w:hAnsi="Times New Roman" w:cs="Times New Roman"/>
          <w:sz w:val="24"/>
          <w:szCs w:val="24"/>
        </w:rPr>
      </w:pPr>
      <w:r w:rsidRPr="00391701">
        <w:rPr>
          <w:rFonts w:ascii="Times New Roman" w:eastAsia="Times New Roman" w:hAnsi="Times New Roman" w:cs="Times New Roman"/>
          <w:sz w:val="24"/>
          <w:szCs w:val="24"/>
        </w:rPr>
        <w:t>=$2,062,823.83</w:t>
      </w:r>
    </w:p>
    <w:p w14:paraId="6CB339F3" w14:textId="77777777" w:rsidR="006E2546" w:rsidRPr="007C2698" w:rsidRDefault="0010690F" w:rsidP="0048698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rPr>
        <w:t>Individual (b)</w:t>
      </w:r>
    </w:p>
    <w:p w14:paraId="32C30867" w14:textId="77777777" w:rsidR="006E2546" w:rsidRDefault="0010690F" w:rsidP="00486987">
      <w:pPr>
        <w:spacing w:line="48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Yearly savings: $15000, Inflation Rate: 2%, Rate of return :( 8.15%-0.65=7.50%) Expense ratio of mutual funds</w:t>
      </w:r>
      <w:r w:rsidR="006A639A">
        <w:rPr>
          <w:rFonts w:ascii="Times New Roman" w:eastAsia="Times New Roman" w:hAnsi="Times New Roman" w:cs="Times New Roman"/>
          <w:sz w:val="24"/>
        </w:rPr>
        <w:t>:</w:t>
      </w:r>
      <w:r>
        <w:rPr>
          <w:rFonts w:ascii="Times New Roman" w:eastAsia="Times New Roman" w:hAnsi="Times New Roman" w:cs="Times New Roman"/>
          <w:sz w:val="24"/>
        </w:rPr>
        <w:t xml:space="preserve"> 0.65%, periods: 30 years</w:t>
      </w:r>
      <w:r w:rsidR="00952000">
        <w:rPr>
          <w:rFonts w:ascii="Times New Roman" w:eastAsia="Times New Roman" w:hAnsi="Times New Roman" w:cs="Times New Roman"/>
          <w:sz w:val="24"/>
        </w:rPr>
        <w:t>.</w:t>
      </w:r>
    </w:p>
    <w:p w14:paraId="7F262B42" w14:textId="77777777" w:rsidR="00952000" w:rsidRDefault="00952000" w:rsidP="00486987">
      <w:pPr>
        <w:spacing w:line="48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FV</w:t>
      </w:r>
      <w:r>
        <w:rPr>
          <w:rFonts w:ascii="Times New Roman" w:eastAsia="Times New Roman" w:hAnsi="Times New Roman" w:cs="Times New Roman"/>
          <w:sz w:val="24"/>
          <w:vertAlign w:val="subscript"/>
        </w:rPr>
        <w:t>GA=</w:t>
      </w:r>
      <w:r>
        <w:rPr>
          <w:rFonts w:ascii="Times New Roman" w:eastAsia="Times New Roman" w:hAnsi="Times New Roman" w:cs="Times New Roman"/>
          <w:sz w:val="24"/>
        </w:rPr>
        <w:t>p{</w:t>
      </w:r>
      <w:r w:rsidR="00E35A9F">
        <w:rPr>
          <w:rFonts w:ascii="Times New Roman" w:eastAsia="Times New Roman" w:hAnsi="Times New Roman" w:cs="Times New Roman"/>
          <w:sz w:val="24"/>
          <w:vertAlign w:val="superscript"/>
        </w:rPr>
        <w:t>(1+r)-(1+g)^n</w:t>
      </w:r>
      <w:r w:rsidR="00E35A9F">
        <w:rPr>
          <w:rFonts w:ascii="Times New Roman" w:eastAsia="Times New Roman" w:hAnsi="Times New Roman" w:cs="Times New Roman"/>
          <w:sz w:val="24"/>
        </w:rPr>
        <w:t>/</w:t>
      </w:r>
      <w:r w:rsidR="00190CFA">
        <w:rPr>
          <w:rFonts w:ascii="Times New Roman" w:eastAsia="Times New Roman" w:hAnsi="Times New Roman" w:cs="Times New Roman"/>
          <w:sz w:val="24"/>
          <w:vertAlign w:val="subscript"/>
        </w:rPr>
        <w:t>(r-g)</w:t>
      </w:r>
      <w:r w:rsidR="00190CFA">
        <w:rPr>
          <w:rFonts w:ascii="Times New Roman" w:eastAsia="Times New Roman" w:hAnsi="Times New Roman" w:cs="Times New Roman"/>
          <w:sz w:val="24"/>
        </w:rPr>
        <w:t>}</w:t>
      </w:r>
    </w:p>
    <w:p w14:paraId="76568CFE" w14:textId="77777777" w:rsidR="00500724" w:rsidRDefault="00500724" w:rsidP="00486987">
      <w:pPr>
        <w:spacing w:line="48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=15000{</w:t>
      </w:r>
      <w:r>
        <w:rPr>
          <w:rFonts w:ascii="Times New Roman" w:eastAsia="Times New Roman" w:hAnsi="Times New Roman" w:cs="Times New Roman"/>
          <w:sz w:val="24"/>
          <w:vertAlign w:val="superscript"/>
        </w:rPr>
        <w:t>(1+0.075)</w:t>
      </w:r>
      <w:r w:rsidR="000D196C">
        <w:rPr>
          <w:rFonts w:ascii="Times New Roman" w:eastAsia="Times New Roman" w:hAnsi="Times New Roman" w:cs="Times New Roman"/>
          <w:sz w:val="24"/>
          <w:vertAlign w:val="superscript"/>
        </w:rPr>
        <w:t>-(1+0.02)</w:t>
      </w:r>
      <w:r w:rsidR="00583895">
        <w:rPr>
          <w:rFonts w:ascii="Times New Roman" w:eastAsia="Times New Roman" w:hAnsi="Times New Roman" w:cs="Times New Roman"/>
          <w:sz w:val="24"/>
          <w:vertAlign w:val="superscript"/>
        </w:rPr>
        <w:t>^30</w:t>
      </w:r>
      <w:r>
        <w:rPr>
          <w:rFonts w:ascii="Times New Roman" w:eastAsia="Times New Roman" w:hAnsi="Times New Roman" w:cs="Times New Roman"/>
          <w:sz w:val="24"/>
        </w:rPr>
        <w:t>/(</w:t>
      </w:r>
      <w:r>
        <w:rPr>
          <w:rFonts w:ascii="Times New Roman" w:eastAsia="Times New Roman" w:hAnsi="Times New Roman" w:cs="Times New Roman"/>
          <w:sz w:val="24"/>
          <w:vertAlign w:val="subscript"/>
        </w:rPr>
        <w:t>0.075-0.02)</w:t>
      </w:r>
      <w:r w:rsidR="00ED6EA7">
        <w:rPr>
          <w:rFonts w:ascii="Times New Roman" w:eastAsia="Times New Roman" w:hAnsi="Times New Roman" w:cs="Times New Roman"/>
          <w:sz w:val="24"/>
        </w:rPr>
        <w:t>}</w:t>
      </w:r>
    </w:p>
    <w:p w14:paraId="716BDC97" w14:textId="77777777" w:rsidR="00B02DDE" w:rsidRDefault="00B02DDE" w:rsidP="00486987">
      <w:pPr>
        <w:spacing w:line="48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w:t>
      </w:r>
      <w:r w:rsidR="001D277A">
        <w:rPr>
          <w:rFonts w:ascii="Times New Roman" w:eastAsia="Times New Roman" w:hAnsi="Times New Roman" w:cs="Times New Roman"/>
          <w:sz w:val="24"/>
        </w:rPr>
        <w:t>$1,893,707.35</w:t>
      </w:r>
    </w:p>
    <w:p w14:paraId="51FA717C" w14:textId="77777777" w:rsidR="00840A3C" w:rsidRPr="00500724" w:rsidRDefault="00840A3C" w:rsidP="00486987">
      <w:pPr>
        <w:spacing w:line="48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rPr>
        <w:t xml:space="preserve">In conclusion, the total amount of retirement asset for individual (b) was less than that of individual (a) because </w:t>
      </w:r>
      <w:r w:rsidR="00B65835">
        <w:rPr>
          <w:rFonts w:ascii="Times New Roman" w:eastAsia="Times New Roman" w:hAnsi="Times New Roman" w:cs="Times New Roman"/>
          <w:sz w:val="24"/>
        </w:rPr>
        <w:t xml:space="preserve">his 401(K) plan involved a higher expense ratio of mutual </w:t>
      </w:r>
      <w:r w:rsidR="00BF20E3">
        <w:rPr>
          <w:rFonts w:ascii="Times New Roman" w:eastAsia="Times New Roman" w:hAnsi="Times New Roman" w:cs="Times New Roman"/>
          <w:sz w:val="24"/>
        </w:rPr>
        <w:t>funds, thus fees/cost have a greater influence on the total amount of retirement</w:t>
      </w:r>
      <w:r w:rsidR="00F257FC">
        <w:rPr>
          <w:rFonts w:ascii="Times New Roman" w:eastAsia="Times New Roman" w:hAnsi="Times New Roman" w:cs="Times New Roman"/>
          <w:sz w:val="24"/>
        </w:rPr>
        <w:t xml:space="preserve"> asset</w:t>
      </w:r>
      <w:r w:rsidR="00BF20E3">
        <w:rPr>
          <w:rFonts w:ascii="Times New Roman" w:eastAsia="Times New Roman" w:hAnsi="Times New Roman" w:cs="Times New Roman"/>
          <w:sz w:val="24"/>
        </w:rPr>
        <w:t xml:space="preserve"> an individual will receive </w:t>
      </w:r>
      <w:r w:rsidR="00D64735">
        <w:rPr>
          <w:rFonts w:ascii="Times New Roman" w:eastAsia="Times New Roman" w:hAnsi="Times New Roman" w:cs="Times New Roman"/>
          <w:sz w:val="24"/>
        </w:rPr>
        <w:t>after retirement</w:t>
      </w:r>
      <w:r w:rsidR="00263A90">
        <w:rPr>
          <w:rFonts w:ascii="Times New Roman" w:eastAsia="Times New Roman" w:hAnsi="Times New Roman" w:cs="Times New Roman"/>
          <w:sz w:val="24"/>
        </w:rPr>
        <w:t>, additionally</w:t>
      </w:r>
      <w:r w:rsidR="00A25011">
        <w:rPr>
          <w:rFonts w:ascii="Times New Roman" w:eastAsia="Times New Roman" w:hAnsi="Times New Roman" w:cs="Times New Roman"/>
          <w:sz w:val="24"/>
        </w:rPr>
        <w:t xml:space="preserve"> this 401(K) plan lack transparency because money can be deducted from your account to pay for administrative cost and may fail to appear in any </w:t>
      </w:r>
      <w:r w:rsidR="00A957D9">
        <w:rPr>
          <w:rFonts w:ascii="Times New Roman" w:eastAsia="Times New Roman" w:hAnsi="Times New Roman" w:cs="Times New Roman"/>
          <w:sz w:val="24"/>
        </w:rPr>
        <w:t>statement, to</w:t>
      </w:r>
      <w:r w:rsidR="00C6354D">
        <w:rPr>
          <w:rFonts w:ascii="Times New Roman" w:eastAsia="Times New Roman" w:hAnsi="Times New Roman" w:cs="Times New Roman"/>
          <w:sz w:val="24"/>
        </w:rPr>
        <w:t xml:space="preserve"> solve this crisis associated with 401(k) </w:t>
      </w:r>
      <w:r w:rsidR="00A957D9">
        <w:rPr>
          <w:rFonts w:ascii="Times New Roman" w:eastAsia="Times New Roman" w:hAnsi="Times New Roman" w:cs="Times New Roman"/>
          <w:sz w:val="24"/>
        </w:rPr>
        <w:t>plans, employees</w:t>
      </w:r>
      <w:r w:rsidR="00CD7D03">
        <w:rPr>
          <w:rFonts w:ascii="Times New Roman" w:eastAsia="Times New Roman" w:hAnsi="Times New Roman" w:cs="Times New Roman"/>
          <w:sz w:val="24"/>
        </w:rPr>
        <w:t xml:space="preserve"> should educate their </w:t>
      </w:r>
      <w:r w:rsidR="00CD7D03">
        <w:rPr>
          <w:rFonts w:ascii="Times New Roman" w:eastAsia="Times New Roman" w:hAnsi="Times New Roman" w:cs="Times New Roman"/>
          <w:sz w:val="24"/>
        </w:rPr>
        <w:lastRenderedPageBreak/>
        <w:t xml:space="preserve">employers </w:t>
      </w:r>
      <w:r w:rsidR="002A61C5">
        <w:rPr>
          <w:rFonts w:ascii="Times New Roman" w:eastAsia="Times New Roman" w:hAnsi="Times New Roman" w:cs="Times New Roman"/>
          <w:sz w:val="24"/>
        </w:rPr>
        <w:t xml:space="preserve">on all available retirement plans before signing a </w:t>
      </w:r>
      <w:r w:rsidR="00D1125F">
        <w:rPr>
          <w:rFonts w:ascii="Times New Roman" w:eastAsia="Times New Roman" w:hAnsi="Times New Roman" w:cs="Times New Roman"/>
          <w:sz w:val="24"/>
        </w:rPr>
        <w:t>contract,</w:t>
      </w:r>
      <w:r w:rsidR="002A61C5">
        <w:rPr>
          <w:rFonts w:ascii="Times New Roman" w:eastAsia="Times New Roman" w:hAnsi="Times New Roman" w:cs="Times New Roman"/>
          <w:sz w:val="24"/>
        </w:rPr>
        <w:t xml:space="preserve"> additionally employer should strive </w:t>
      </w:r>
      <w:r w:rsidR="001101CA">
        <w:rPr>
          <w:rFonts w:ascii="Times New Roman" w:eastAsia="Times New Roman" w:hAnsi="Times New Roman" w:cs="Times New Roman"/>
          <w:sz w:val="24"/>
        </w:rPr>
        <w:t>understand their the company retirement plans through consulting qualified advisors.</w:t>
      </w:r>
    </w:p>
    <w:p w14:paraId="0FE079CB" w14:textId="77777777" w:rsidR="009A2832" w:rsidRDefault="009A2832" w:rsidP="00486987">
      <w:pPr>
        <w:spacing w:line="480" w:lineRule="auto"/>
        <w:jc w:val="both"/>
        <w:rPr>
          <w:rFonts w:ascii="Times New Roman" w:eastAsia="Times New Roman" w:hAnsi="Times New Roman" w:cs="Times New Roman"/>
          <w:sz w:val="24"/>
        </w:rPr>
      </w:pPr>
    </w:p>
    <w:p w14:paraId="31AD08C2" w14:textId="77777777" w:rsidR="0046005E" w:rsidRDefault="0046005E" w:rsidP="00486987">
      <w:pPr>
        <w:spacing w:line="480" w:lineRule="auto"/>
        <w:jc w:val="both"/>
        <w:rPr>
          <w:rFonts w:ascii="Times New Roman" w:eastAsia="Times New Roman" w:hAnsi="Times New Roman" w:cs="Times New Roman"/>
          <w:sz w:val="24"/>
        </w:rPr>
      </w:pPr>
    </w:p>
    <w:p w14:paraId="5635D42A" w14:textId="77777777" w:rsidR="0046005E" w:rsidRDefault="0046005E" w:rsidP="00486987">
      <w:pPr>
        <w:spacing w:line="480" w:lineRule="auto"/>
        <w:jc w:val="both"/>
        <w:rPr>
          <w:rFonts w:ascii="Times New Roman" w:eastAsia="Times New Roman" w:hAnsi="Times New Roman" w:cs="Times New Roman"/>
          <w:sz w:val="24"/>
        </w:rPr>
      </w:pPr>
    </w:p>
    <w:p w14:paraId="6A19395B" w14:textId="77777777" w:rsidR="0046005E" w:rsidRDefault="0046005E" w:rsidP="00486987">
      <w:pPr>
        <w:spacing w:line="480" w:lineRule="auto"/>
        <w:jc w:val="both"/>
        <w:rPr>
          <w:rFonts w:ascii="Times New Roman" w:eastAsia="Times New Roman" w:hAnsi="Times New Roman" w:cs="Times New Roman"/>
          <w:sz w:val="24"/>
        </w:rPr>
      </w:pPr>
    </w:p>
    <w:p w14:paraId="64BA39B0" w14:textId="77777777" w:rsidR="0046005E" w:rsidRDefault="0046005E" w:rsidP="00486987">
      <w:pPr>
        <w:spacing w:line="480" w:lineRule="auto"/>
        <w:jc w:val="both"/>
        <w:rPr>
          <w:rFonts w:ascii="Times New Roman" w:eastAsia="Times New Roman" w:hAnsi="Times New Roman" w:cs="Times New Roman"/>
          <w:sz w:val="24"/>
        </w:rPr>
      </w:pPr>
    </w:p>
    <w:p w14:paraId="574408C7" w14:textId="77777777" w:rsidR="0046005E" w:rsidRDefault="0046005E" w:rsidP="00486987">
      <w:pPr>
        <w:spacing w:line="480" w:lineRule="auto"/>
        <w:jc w:val="both"/>
        <w:rPr>
          <w:rFonts w:ascii="Times New Roman" w:eastAsia="Times New Roman" w:hAnsi="Times New Roman" w:cs="Times New Roman"/>
          <w:sz w:val="24"/>
        </w:rPr>
      </w:pPr>
    </w:p>
    <w:p w14:paraId="68118D16" w14:textId="77777777" w:rsidR="0046005E" w:rsidRDefault="0046005E" w:rsidP="00486987">
      <w:pPr>
        <w:spacing w:line="480" w:lineRule="auto"/>
        <w:jc w:val="both"/>
        <w:rPr>
          <w:rFonts w:ascii="Times New Roman" w:eastAsia="Times New Roman" w:hAnsi="Times New Roman" w:cs="Times New Roman"/>
          <w:sz w:val="24"/>
        </w:rPr>
      </w:pPr>
    </w:p>
    <w:p w14:paraId="045E7A2F" w14:textId="77777777" w:rsidR="0046005E" w:rsidRDefault="0046005E" w:rsidP="00486987">
      <w:pPr>
        <w:spacing w:line="480" w:lineRule="auto"/>
        <w:jc w:val="both"/>
        <w:rPr>
          <w:rFonts w:ascii="Times New Roman" w:eastAsia="Times New Roman" w:hAnsi="Times New Roman" w:cs="Times New Roman"/>
          <w:sz w:val="24"/>
        </w:rPr>
      </w:pPr>
    </w:p>
    <w:p w14:paraId="378213D9" w14:textId="77777777" w:rsidR="0046005E" w:rsidRDefault="0046005E" w:rsidP="00486987">
      <w:pPr>
        <w:spacing w:line="480" w:lineRule="auto"/>
        <w:jc w:val="both"/>
        <w:rPr>
          <w:rFonts w:ascii="Times New Roman" w:eastAsia="Times New Roman" w:hAnsi="Times New Roman" w:cs="Times New Roman"/>
          <w:sz w:val="24"/>
        </w:rPr>
      </w:pPr>
    </w:p>
    <w:p w14:paraId="14403D35" w14:textId="77777777" w:rsidR="0046005E" w:rsidRDefault="0046005E" w:rsidP="00486987">
      <w:pPr>
        <w:spacing w:line="480" w:lineRule="auto"/>
        <w:jc w:val="both"/>
        <w:rPr>
          <w:rFonts w:ascii="Times New Roman" w:eastAsia="Times New Roman" w:hAnsi="Times New Roman" w:cs="Times New Roman"/>
          <w:sz w:val="24"/>
        </w:rPr>
      </w:pPr>
    </w:p>
    <w:p w14:paraId="7F78D7C4" w14:textId="77777777" w:rsidR="0046005E" w:rsidRDefault="0046005E" w:rsidP="00486987">
      <w:pPr>
        <w:spacing w:line="480" w:lineRule="auto"/>
        <w:jc w:val="both"/>
        <w:rPr>
          <w:rFonts w:ascii="Times New Roman" w:eastAsia="Times New Roman" w:hAnsi="Times New Roman" w:cs="Times New Roman"/>
          <w:sz w:val="24"/>
        </w:rPr>
      </w:pPr>
    </w:p>
    <w:p w14:paraId="59FA7F46" w14:textId="77777777" w:rsidR="0046005E" w:rsidRDefault="0046005E" w:rsidP="00486987">
      <w:pPr>
        <w:spacing w:line="480" w:lineRule="auto"/>
        <w:jc w:val="both"/>
        <w:rPr>
          <w:rFonts w:ascii="Times New Roman" w:eastAsia="Times New Roman" w:hAnsi="Times New Roman" w:cs="Times New Roman"/>
          <w:sz w:val="24"/>
        </w:rPr>
      </w:pPr>
    </w:p>
    <w:p w14:paraId="79F1910B" w14:textId="77777777" w:rsidR="0046005E" w:rsidRDefault="0046005E" w:rsidP="00486987">
      <w:pPr>
        <w:spacing w:line="480" w:lineRule="auto"/>
        <w:jc w:val="both"/>
        <w:rPr>
          <w:rFonts w:ascii="Times New Roman" w:eastAsia="Times New Roman" w:hAnsi="Times New Roman" w:cs="Times New Roman"/>
          <w:sz w:val="24"/>
        </w:rPr>
      </w:pPr>
    </w:p>
    <w:p w14:paraId="4356536C" w14:textId="77777777" w:rsidR="0046005E" w:rsidRDefault="0046005E" w:rsidP="00486987">
      <w:pPr>
        <w:spacing w:line="480" w:lineRule="auto"/>
        <w:jc w:val="both"/>
        <w:rPr>
          <w:rFonts w:ascii="Times New Roman" w:eastAsia="Times New Roman" w:hAnsi="Times New Roman" w:cs="Times New Roman"/>
          <w:sz w:val="24"/>
        </w:rPr>
      </w:pPr>
    </w:p>
    <w:p w14:paraId="61CB3CF6" w14:textId="77777777" w:rsidR="0046005E" w:rsidRDefault="0046005E" w:rsidP="00486987">
      <w:pPr>
        <w:spacing w:line="480" w:lineRule="auto"/>
        <w:jc w:val="both"/>
        <w:rPr>
          <w:rFonts w:ascii="Times New Roman" w:eastAsia="Times New Roman" w:hAnsi="Times New Roman" w:cs="Times New Roman"/>
          <w:sz w:val="24"/>
        </w:rPr>
      </w:pPr>
    </w:p>
    <w:p w14:paraId="4CEE8454" w14:textId="77777777" w:rsidR="0046005E" w:rsidRDefault="0046005E" w:rsidP="00486987">
      <w:pPr>
        <w:spacing w:line="480" w:lineRule="auto"/>
        <w:jc w:val="both"/>
        <w:rPr>
          <w:rFonts w:ascii="Times New Roman" w:eastAsia="Times New Roman" w:hAnsi="Times New Roman" w:cs="Times New Roman"/>
          <w:sz w:val="24"/>
        </w:rPr>
      </w:pPr>
    </w:p>
    <w:p w14:paraId="755777FC" w14:textId="77777777" w:rsidR="006E2546" w:rsidRDefault="0010690F" w:rsidP="00605CAE">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References</w:t>
      </w:r>
    </w:p>
    <w:p w14:paraId="37A2E6D9" w14:textId="77777777" w:rsidR="006E2546" w:rsidRDefault="0010690F" w:rsidP="00486987">
      <w:pPr>
        <w:spacing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Kleba, H. (2014). Retire Rich with Your 401K Plan. Atlantic Publishing Group Inc.</w:t>
      </w:r>
    </w:p>
    <w:p w14:paraId="7F7EE6AC" w14:textId="77777777" w:rsidR="006E2546" w:rsidRDefault="0010690F" w:rsidP="00486987">
      <w:pPr>
        <w:spacing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Benartzi, S., &amp; Lewin, R. (2012). Save more tomorrow. New York, NY: Portfolio/Penguin.</w:t>
      </w:r>
    </w:p>
    <w:p w14:paraId="42645E81" w14:textId="77777777" w:rsidR="006E2546" w:rsidRDefault="0010690F" w:rsidP="00486987">
      <w:pPr>
        <w:spacing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Huss, G. (2015). The 401k owner's manual. [Place of publication not identified]: George Huss.</w:t>
      </w:r>
    </w:p>
    <w:p w14:paraId="1F8A44D2" w14:textId="77777777" w:rsidR="006E2546" w:rsidRDefault="0010690F" w:rsidP="00486987">
      <w:pPr>
        <w:spacing w:line="48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Williams, E., &amp; Pearl, D. (1995). All about your 401k plan. Chicago, Ill.: Probus Pub.</w:t>
      </w:r>
    </w:p>
    <w:p w14:paraId="167EEA7B" w14:textId="77777777" w:rsidR="006E2546" w:rsidRDefault="006E2546">
      <w:pPr>
        <w:spacing w:line="480" w:lineRule="auto"/>
        <w:ind w:firstLine="720"/>
        <w:rPr>
          <w:rFonts w:ascii="Times New Roman" w:eastAsia="Times New Roman" w:hAnsi="Times New Roman" w:cs="Times New Roman"/>
          <w:sz w:val="24"/>
        </w:rPr>
      </w:pPr>
    </w:p>
    <w:p w14:paraId="1DF64162" w14:textId="77777777" w:rsidR="006E2546" w:rsidRDefault="0010690F">
      <w:pPr>
        <w:spacing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0B371822" w14:textId="77777777" w:rsidR="006E2546" w:rsidRDefault="0010690F">
      <w:pPr>
        <w:rPr>
          <w:rFonts w:ascii="Calibri" w:eastAsia="Calibri" w:hAnsi="Calibri" w:cs="Calibri"/>
        </w:rPr>
      </w:pPr>
      <w:r>
        <w:rPr>
          <w:rFonts w:ascii="Calibri" w:eastAsia="Calibri" w:hAnsi="Calibri" w:cs="Calibri"/>
        </w:rPr>
        <w:t xml:space="preserve"> </w:t>
      </w:r>
    </w:p>
    <w:sectPr w:rsidR="006E2546" w:rsidSect="00C031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A3EC27" w14:textId="77777777" w:rsidR="00345ED3" w:rsidRDefault="00345ED3" w:rsidP="000B48B9">
      <w:pPr>
        <w:spacing w:after="0" w:line="240" w:lineRule="auto"/>
      </w:pPr>
      <w:r>
        <w:separator/>
      </w:r>
    </w:p>
  </w:endnote>
  <w:endnote w:type="continuationSeparator" w:id="0">
    <w:p w14:paraId="36051169" w14:textId="77777777" w:rsidR="00345ED3" w:rsidRDefault="00345ED3" w:rsidP="000B4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4EE52F" w14:textId="77777777" w:rsidR="00345ED3" w:rsidRDefault="00345ED3" w:rsidP="000B48B9">
      <w:pPr>
        <w:spacing w:after="0" w:line="240" w:lineRule="auto"/>
      </w:pPr>
      <w:r>
        <w:separator/>
      </w:r>
    </w:p>
  </w:footnote>
  <w:footnote w:type="continuationSeparator" w:id="0">
    <w:p w14:paraId="12C66065" w14:textId="77777777" w:rsidR="00345ED3" w:rsidRDefault="00345ED3" w:rsidP="000B4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3179321"/>
      <w:docPartObj>
        <w:docPartGallery w:val="Page Numbers (Top of Page)"/>
        <w:docPartUnique/>
      </w:docPartObj>
    </w:sdtPr>
    <w:sdtEndPr>
      <w:rPr>
        <w:rFonts w:ascii="Times New Roman" w:hAnsi="Times New Roman" w:cs="Times New Roman"/>
        <w:noProof/>
        <w:sz w:val="24"/>
        <w:szCs w:val="24"/>
      </w:rPr>
    </w:sdtEndPr>
    <w:sdtContent>
      <w:p w14:paraId="12E2E5F5" w14:textId="77777777" w:rsidR="000B48B9" w:rsidRPr="000B48B9" w:rsidRDefault="000B48B9">
        <w:pPr>
          <w:pStyle w:val="Header"/>
          <w:rPr>
            <w:rFonts w:ascii="Times New Roman" w:hAnsi="Times New Roman" w:cs="Times New Roman"/>
            <w:sz w:val="24"/>
            <w:szCs w:val="24"/>
          </w:rPr>
        </w:pPr>
        <w:r w:rsidRPr="000B48B9">
          <w:rPr>
            <w:rFonts w:ascii="Times New Roman" w:hAnsi="Times New Roman" w:cs="Times New Roman"/>
            <w:sz w:val="24"/>
            <w:szCs w:val="24"/>
          </w:rPr>
          <w:t>EXCESSIVE COST OF 401(K)</w:t>
        </w:r>
        <w:r>
          <w:rPr>
            <w:rFonts w:ascii="Times New Roman" w:hAnsi="Times New Roman" w:cs="Times New Roman"/>
            <w:sz w:val="24"/>
            <w:szCs w:val="24"/>
          </w:rPr>
          <w:t xml:space="preserve">                                                                                                      </w:t>
        </w:r>
        <w:r w:rsidRPr="000B48B9">
          <w:rPr>
            <w:rFonts w:ascii="Times New Roman" w:hAnsi="Times New Roman" w:cs="Times New Roman"/>
            <w:sz w:val="24"/>
            <w:szCs w:val="24"/>
          </w:rPr>
          <w:fldChar w:fldCharType="begin"/>
        </w:r>
        <w:r w:rsidRPr="000B48B9">
          <w:rPr>
            <w:rFonts w:ascii="Times New Roman" w:hAnsi="Times New Roman" w:cs="Times New Roman"/>
            <w:sz w:val="24"/>
            <w:szCs w:val="24"/>
          </w:rPr>
          <w:instrText xml:space="preserve"> PAGE   \* MERGEFORMAT </w:instrText>
        </w:r>
        <w:r w:rsidRPr="000B48B9">
          <w:rPr>
            <w:rFonts w:ascii="Times New Roman" w:hAnsi="Times New Roman" w:cs="Times New Roman"/>
            <w:sz w:val="24"/>
            <w:szCs w:val="24"/>
          </w:rPr>
          <w:fldChar w:fldCharType="separate"/>
        </w:r>
        <w:r w:rsidR="00D1125F">
          <w:rPr>
            <w:rFonts w:ascii="Times New Roman" w:hAnsi="Times New Roman" w:cs="Times New Roman"/>
            <w:noProof/>
            <w:sz w:val="24"/>
            <w:szCs w:val="24"/>
          </w:rPr>
          <w:t>5</w:t>
        </w:r>
        <w:r w:rsidRPr="000B48B9">
          <w:rPr>
            <w:rFonts w:ascii="Times New Roman" w:hAnsi="Times New Roman" w:cs="Times New Roman"/>
            <w:noProof/>
            <w:sz w:val="24"/>
            <w:szCs w:val="24"/>
          </w:rPr>
          <w:fldChar w:fldCharType="end"/>
        </w:r>
      </w:p>
    </w:sdtContent>
  </w:sdt>
  <w:p w14:paraId="259CAA2B" w14:textId="77777777" w:rsidR="000B48B9" w:rsidRDefault="000B48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28204" w14:textId="77777777" w:rsidR="002F7537" w:rsidRPr="002F7537" w:rsidRDefault="002F7537">
    <w:pPr>
      <w:pStyle w:val="Header"/>
      <w:rPr>
        <w:rFonts w:ascii="Times New Roman" w:hAnsi="Times New Roman" w:cs="Times New Roman"/>
        <w:sz w:val="24"/>
        <w:szCs w:val="24"/>
      </w:rPr>
    </w:pPr>
    <w:r w:rsidRPr="002F7537">
      <w:rPr>
        <w:rFonts w:ascii="Times New Roman" w:hAnsi="Times New Roman" w:cs="Times New Roman"/>
        <w:sz w:val="24"/>
        <w:szCs w:val="24"/>
      </w:rPr>
      <w:t>Running Head: EXCESSIVE COST OF 401(K)</w:t>
    </w:r>
    <w:sdt>
      <w:sdtPr>
        <w:rPr>
          <w:rFonts w:ascii="Times New Roman" w:hAnsi="Times New Roman" w:cs="Times New Roman"/>
          <w:sz w:val="24"/>
          <w:szCs w:val="24"/>
        </w:rPr>
        <w:id w:val="-156640848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2F7537">
          <w:rPr>
            <w:rFonts w:ascii="Times New Roman" w:hAnsi="Times New Roman" w:cs="Times New Roman"/>
            <w:sz w:val="24"/>
            <w:szCs w:val="24"/>
          </w:rPr>
          <w:fldChar w:fldCharType="begin"/>
        </w:r>
        <w:r w:rsidRPr="002F7537">
          <w:rPr>
            <w:rFonts w:ascii="Times New Roman" w:hAnsi="Times New Roman" w:cs="Times New Roman"/>
            <w:sz w:val="24"/>
            <w:szCs w:val="24"/>
          </w:rPr>
          <w:instrText xml:space="preserve"> PAGE   \* MERGEFORMAT </w:instrText>
        </w:r>
        <w:r w:rsidRPr="002F7537">
          <w:rPr>
            <w:rFonts w:ascii="Times New Roman" w:hAnsi="Times New Roman" w:cs="Times New Roman"/>
            <w:sz w:val="24"/>
            <w:szCs w:val="24"/>
          </w:rPr>
          <w:fldChar w:fldCharType="separate"/>
        </w:r>
        <w:r w:rsidR="00945F32">
          <w:rPr>
            <w:rFonts w:ascii="Times New Roman" w:hAnsi="Times New Roman" w:cs="Times New Roman"/>
            <w:noProof/>
            <w:sz w:val="24"/>
            <w:szCs w:val="24"/>
          </w:rPr>
          <w:t>1</w:t>
        </w:r>
        <w:r w:rsidRPr="002F7537">
          <w:rPr>
            <w:rFonts w:ascii="Times New Roman" w:hAnsi="Times New Roman" w:cs="Times New Roman"/>
            <w:noProof/>
            <w:sz w:val="24"/>
            <w:szCs w:val="24"/>
          </w:rPr>
          <w:fldChar w:fldCharType="end"/>
        </w:r>
      </w:sdtContent>
    </w:sdt>
  </w:p>
  <w:p w14:paraId="5C82C4BE" w14:textId="77777777" w:rsidR="00C03115" w:rsidRPr="00C03115" w:rsidRDefault="00C03115">
    <w:pPr>
      <w:pStyle w:val="Header"/>
      <w:rPr>
        <w:rFonts w:ascii="Times New Roman" w:hAnsi="Times New Roman" w:cs="Times New Roman"/>
        <w:sz w:val="24"/>
        <w:szCs w:val="24"/>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Q0NzQyMTc3NLO0NDFS0lEKTi0uzszPAykwrAUA1UPfySwAAAA="/>
  </w:docVars>
  <w:rsids>
    <w:rsidRoot w:val="006E2546"/>
    <w:rsid w:val="00031049"/>
    <w:rsid w:val="000B48B9"/>
    <w:rsid w:val="000D196C"/>
    <w:rsid w:val="000E6FAD"/>
    <w:rsid w:val="0010690F"/>
    <w:rsid w:val="001101CA"/>
    <w:rsid w:val="00116AC6"/>
    <w:rsid w:val="00134284"/>
    <w:rsid w:val="00190CFA"/>
    <w:rsid w:val="001D277A"/>
    <w:rsid w:val="001F19EE"/>
    <w:rsid w:val="002573BE"/>
    <w:rsid w:val="00262E57"/>
    <w:rsid w:val="00263A90"/>
    <w:rsid w:val="00276C2D"/>
    <w:rsid w:val="002A27A2"/>
    <w:rsid w:val="002A61C5"/>
    <w:rsid w:val="002C310A"/>
    <w:rsid w:val="002E444C"/>
    <w:rsid w:val="002F7537"/>
    <w:rsid w:val="00342E4C"/>
    <w:rsid w:val="00345ED3"/>
    <w:rsid w:val="00391701"/>
    <w:rsid w:val="003E4B14"/>
    <w:rsid w:val="00413964"/>
    <w:rsid w:val="004370EB"/>
    <w:rsid w:val="0046005E"/>
    <w:rsid w:val="00486987"/>
    <w:rsid w:val="004E244E"/>
    <w:rsid w:val="00500724"/>
    <w:rsid w:val="00504240"/>
    <w:rsid w:val="00510A3F"/>
    <w:rsid w:val="00535471"/>
    <w:rsid w:val="0057530C"/>
    <w:rsid w:val="00583895"/>
    <w:rsid w:val="005E46D5"/>
    <w:rsid w:val="00605CAE"/>
    <w:rsid w:val="00644897"/>
    <w:rsid w:val="006A639A"/>
    <w:rsid w:val="006D73C2"/>
    <w:rsid w:val="006E2546"/>
    <w:rsid w:val="006F4A33"/>
    <w:rsid w:val="00731CDE"/>
    <w:rsid w:val="00735E09"/>
    <w:rsid w:val="00744723"/>
    <w:rsid w:val="007572C1"/>
    <w:rsid w:val="007A1BE8"/>
    <w:rsid w:val="007C2698"/>
    <w:rsid w:val="00812EC8"/>
    <w:rsid w:val="00827116"/>
    <w:rsid w:val="00840A3C"/>
    <w:rsid w:val="008713C8"/>
    <w:rsid w:val="00942F8A"/>
    <w:rsid w:val="00945F32"/>
    <w:rsid w:val="00952000"/>
    <w:rsid w:val="00966FB6"/>
    <w:rsid w:val="009866FB"/>
    <w:rsid w:val="009A2832"/>
    <w:rsid w:val="009C7623"/>
    <w:rsid w:val="009F0CE1"/>
    <w:rsid w:val="009F7892"/>
    <w:rsid w:val="00A25011"/>
    <w:rsid w:val="00A85227"/>
    <w:rsid w:val="00A957D9"/>
    <w:rsid w:val="00AF2B12"/>
    <w:rsid w:val="00AF3647"/>
    <w:rsid w:val="00B02DDE"/>
    <w:rsid w:val="00B65835"/>
    <w:rsid w:val="00B771D9"/>
    <w:rsid w:val="00B87047"/>
    <w:rsid w:val="00BA43D8"/>
    <w:rsid w:val="00BC6E93"/>
    <w:rsid w:val="00BF20E3"/>
    <w:rsid w:val="00C03115"/>
    <w:rsid w:val="00C6354D"/>
    <w:rsid w:val="00C84272"/>
    <w:rsid w:val="00CC0BDE"/>
    <w:rsid w:val="00CD7D03"/>
    <w:rsid w:val="00D1125F"/>
    <w:rsid w:val="00D64735"/>
    <w:rsid w:val="00E35A9F"/>
    <w:rsid w:val="00ED6EA7"/>
    <w:rsid w:val="00EF4796"/>
    <w:rsid w:val="00F257FC"/>
    <w:rsid w:val="00F302A7"/>
    <w:rsid w:val="00F36415"/>
    <w:rsid w:val="00F53A30"/>
    <w:rsid w:val="00FC6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44486D"/>
  <w15:docId w15:val="{21D1592F-B814-4CF6-BD0F-36DFF08B9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8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8B9"/>
  </w:style>
  <w:style w:type="paragraph" w:styleId="Footer">
    <w:name w:val="footer"/>
    <w:basedOn w:val="Normal"/>
    <w:link w:val="FooterChar"/>
    <w:uiPriority w:val="99"/>
    <w:unhideWhenUsed/>
    <w:rsid w:val="000B48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EB221-55AF-4E9D-A34E-6872DBCAA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869</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Psalm Zac</dc:creator>
  <cp:lastModifiedBy>Pavilion</cp:lastModifiedBy>
  <cp:revision>2</cp:revision>
  <dcterms:created xsi:type="dcterms:W3CDTF">2018-12-13T10:42:00Z</dcterms:created>
  <dcterms:modified xsi:type="dcterms:W3CDTF">2018-12-13T10:42:00Z</dcterms:modified>
</cp:coreProperties>
</file>